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A4CB0" w14:textId="6FB4CE70" w:rsidR="00996402" w:rsidRDefault="004274F4">
      <w:pPr>
        <w:ind w:left="-1170"/>
      </w:pPr>
      <w:r>
        <w:rPr>
          <w:noProof/>
        </w:rPr>
        <mc:AlternateContent>
          <mc:Choice Requires="wps">
            <w:drawing>
              <wp:anchor distT="0" distB="0" distL="114300" distR="114300" simplePos="0" relativeHeight="251657728" behindDoc="0" locked="0" layoutInCell="1" allowOverlap="1" wp14:anchorId="0EB43BFB" wp14:editId="336DC0C9">
                <wp:simplePos x="0" y="0"/>
                <wp:positionH relativeFrom="column">
                  <wp:posOffset>668655</wp:posOffset>
                </wp:positionH>
                <wp:positionV relativeFrom="paragraph">
                  <wp:posOffset>71120</wp:posOffset>
                </wp:positionV>
                <wp:extent cx="400050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1B4F2" w14:textId="77777777" w:rsidR="00996402" w:rsidRDefault="00996402">
                            <w:pPr>
                              <w:rPr>
                                <w:rFonts w:ascii="Arial" w:hAnsi="Arial" w:cs="Arial"/>
                                <w:b/>
                                <w:sz w:val="32"/>
                                <w:szCs w:val="32"/>
                              </w:rPr>
                            </w:pPr>
                            <w:r>
                              <w:rPr>
                                <w:rFonts w:ascii="Arial" w:hAnsi="Arial" w:cs="Arial"/>
                                <w:b/>
                                <w:sz w:val="32"/>
                                <w:szCs w:val="32"/>
                              </w:rPr>
                              <w:t>For Immediate Release</w:t>
                            </w:r>
                            <w:r>
                              <w:rPr>
                                <w:rFonts w:ascii="Arial" w:hAnsi="Arial" w:cs="Arial"/>
                                <w:b/>
                                <w:sz w:val="32"/>
                                <w:szCs w:val="32"/>
                              </w:rPr>
                              <w:tab/>
                            </w:r>
                            <w:r>
                              <w:rPr>
                                <w:rFonts w:ascii="Arial" w:hAnsi="Arial" w:cs="Arial"/>
                                <w:b/>
                                <w:sz w:val="32"/>
                                <w:szCs w:val="32"/>
                              </w:rPr>
                              <w:tab/>
                              <w:t>Date:</w:t>
                            </w:r>
                          </w:p>
                          <w:p w14:paraId="4A176548" w14:textId="77777777" w:rsidR="00996402" w:rsidRDefault="00996402">
                            <w:pPr>
                              <w:rPr>
                                <w:rFonts w:ascii="Arial" w:hAnsi="Arial" w:cs="Arial"/>
                                <w:b/>
                                <w:sz w:val="24"/>
                                <w:szCs w:val="24"/>
                              </w:rPr>
                            </w:pPr>
                            <w:r>
                              <w:rPr>
                                <w:rFonts w:ascii="Arial" w:hAnsi="Arial" w:cs="Arial"/>
                                <w:b/>
                                <w:sz w:val="24"/>
                                <w:szCs w:val="24"/>
                              </w:rPr>
                              <w:t>For information Contact:</w:t>
                            </w:r>
                          </w:p>
                          <w:p w14:paraId="7E954BED" w14:textId="77777777" w:rsidR="00996402" w:rsidRDefault="00996402">
                            <w:pPr>
                              <w:rPr>
                                <w:rFonts w:ascii="Arial" w:hAnsi="Arial" w:cs="Arial"/>
                                <w:b/>
                                <w:sz w:val="24"/>
                                <w:szCs w:val="24"/>
                              </w:rPr>
                            </w:pPr>
                          </w:p>
                          <w:p w14:paraId="408EBBF5" w14:textId="77777777" w:rsidR="00996402" w:rsidRDefault="00996402">
                            <w:pPr>
                              <w:rPr>
                                <w:rFonts w:ascii="Arial" w:hAnsi="Arial" w:cs="Arial"/>
                                <w:b/>
                                <w:sz w:val="24"/>
                                <w:szCs w:val="24"/>
                              </w:rPr>
                            </w:pPr>
                            <w:r>
                              <w:rPr>
                                <w:rFonts w:ascii="Arial" w:hAnsi="Arial" w:cs="Arial"/>
                                <w:b/>
                                <w:sz w:val="24"/>
                                <w:szCs w:val="24"/>
                              </w:rPr>
                              <w:t>Teacher:</w:t>
                            </w:r>
                          </w:p>
                          <w:p w14:paraId="3ECD7F65" w14:textId="77777777" w:rsidR="00996402" w:rsidRDefault="00996402">
                            <w:pPr>
                              <w:rPr>
                                <w:rFonts w:ascii="Arial" w:hAnsi="Arial" w:cs="Arial"/>
                                <w:b/>
                                <w:sz w:val="24"/>
                                <w:szCs w:val="24"/>
                              </w:rPr>
                            </w:pPr>
                            <w:r>
                              <w:rPr>
                                <w:rFonts w:ascii="Arial" w:hAnsi="Arial" w:cs="Arial"/>
                                <w:b/>
                                <w:sz w:val="24"/>
                                <w:szCs w:val="24"/>
                              </w:rPr>
                              <w:t>School:</w:t>
                            </w:r>
                          </w:p>
                          <w:p w14:paraId="6C9D13EA" w14:textId="77777777" w:rsidR="00996402" w:rsidRDefault="00996402">
                            <w:pPr>
                              <w:rPr>
                                <w:rFonts w:ascii="Arial" w:hAnsi="Arial" w:cs="Arial"/>
                                <w:b/>
                                <w:sz w:val="24"/>
                                <w:szCs w:val="24"/>
                              </w:rPr>
                            </w:pPr>
                            <w:r>
                              <w:rPr>
                                <w:rFonts w:ascii="Arial" w:hAnsi="Arial" w:cs="Arial"/>
                                <w:b/>
                                <w:sz w:val="24"/>
                                <w:szCs w:val="24"/>
                              </w:rPr>
                              <w:t>Phone:</w:t>
                            </w:r>
                          </w:p>
                          <w:p w14:paraId="6111EA1F" w14:textId="77777777" w:rsidR="00996402" w:rsidRDefault="00996402">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EB43BFB" id="_x0000_t202" coordsize="21600,21600" o:spt="202" path="m,l,21600r21600,l21600,xe">
                <v:stroke joinstyle="miter"/>
                <v:path gradientshapeok="t" o:connecttype="rect"/>
              </v:shapetype>
              <v:shape id="Text Box 2" o:spid="_x0000_s1026" type="#_x0000_t202" style="position:absolute;left:0;text-align:left;margin-left:52.65pt;margin-top:5.6pt;width:31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" stroked="f">
                <v:textbox>
                  <w:txbxContent>
                    <w:p w14:paraId="2AD1B4F2" w14:textId="77777777" w:rsidR="00996402" w:rsidRDefault="00996402">
                      <w:pPr>
                        <w:rPr>
                          <w:rFonts w:ascii="Arial" w:hAnsi="Arial" w:cs="Arial"/>
                          <w:b/>
                          <w:sz w:val="32"/>
                          <w:szCs w:val="32"/>
                        </w:rPr>
                      </w:pPr>
                      <w:r>
                        <w:rPr>
                          <w:rFonts w:ascii="Arial" w:hAnsi="Arial" w:cs="Arial"/>
                          <w:b/>
                          <w:sz w:val="32"/>
                          <w:szCs w:val="32"/>
                        </w:rPr>
                        <w:t>For Immediate Release</w:t>
                      </w:r>
                      <w:r>
                        <w:rPr>
                          <w:rFonts w:ascii="Arial" w:hAnsi="Arial" w:cs="Arial"/>
                          <w:b/>
                          <w:sz w:val="32"/>
                          <w:szCs w:val="32"/>
                        </w:rPr>
                        <w:tab/>
                      </w:r>
                      <w:r>
                        <w:rPr>
                          <w:rFonts w:ascii="Arial" w:hAnsi="Arial" w:cs="Arial"/>
                          <w:b/>
                          <w:sz w:val="32"/>
                          <w:szCs w:val="32"/>
                        </w:rPr>
                        <w:tab/>
                        <w:t>Date:</w:t>
                      </w:r>
                    </w:p>
                    <w:p w14:paraId="4A176548" w14:textId="77777777" w:rsidR="00996402" w:rsidRDefault="00996402">
                      <w:pPr>
                        <w:rPr>
                          <w:rFonts w:ascii="Arial" w:hAnsi="Arial" w:cs="Arial"/>
                          <w:b/>
                          <w:sz w:val="24"/>
                          <w:szCs w:val="24"/>
                        </w:rPr>
                      </w:pPr>
                      <w:r>
                        <w:rPr>
                          <w:rFonts w:ascii="Arial" w:hAnsi="Arial" w:cs="Arial"/>
                          <w:b/>
                          <w:sz w:val="24"/>
                          <w:szCs w:val="24"/>
                        </w:rPr>
                        <w:t>For information Contact:</w:t>
                      </w:r>
                    </w:p>
                    <w:p w14:paraId="7E954BED" w14:textId="77777777" w:rsidR="00996402" w:rsidRDefault="00996402">
                      <w:pPr>
                        <w:rPr>
                          <w:rFonts w:ascii="Arial" w:hAnsi="Arial" w:cs="Arial"/>
                          <w:b/>
                          <w:sz w:val="24"/>
                          <w:szCs w:val="24"/>
                        </w:rPr>
                      </w:pPr>
                    </w:p>
                    <w:p w14:paraId="408EBBF5" w14:textId="77777777" w:rsidR="00996402" w:rsidRDefault="00996402">
                      <w:pPr>
                        <w:rPr>
                          <w:rFonts w:ascii="Arial" w:hAnsi="Arial" w:cs="Arial"/>
                          <w:b/>
                          <w:sz w:val="24"/>
                          <w:szCs w:val="24"/>
                        </w:rPr>
                      </w:pPr>
                      <w:r>
                        <w:rPr>
                          <w:rFonts w:ascii="Arial" w:hAnsi="Arial" w:cs="Arial"/>
                          <w:b/>
                          <w:sz w:val="24"/>
                          <w:szCs w:val="24"/>
                        </w:rPr>
                        <w:t>Teacher:</w:t>
                      </w:r>
                    </w:p>
                    <w:p w14:paraId="3ECD7F65" w14:textId="77777777" w:rsidR="00996402" w:rsidRDefault="00996402">
                      <w:pPr>
                        <w:rPr>
                          <w:rFonts w:ascii="Arial" w:hAnsi="Arial" w:cs="Arial"/>
                          <w:b/>
                          <w:sz w:val="24"/>
                          <w:szCs w:val="24"/>
                        </w:rPr>
                      </w:pPr>
                      <w:r>
                        <w:rPr>
                          <w:rFonts w:ascii="Arial" w:hAnsi="Arial" w:cs="Arial"/>
                          <w:b/>
                          <w:sz w:val="24"/>
                          <w:szCs w:val="24"/>
                        </w:rPr>
                        <w:t>School:</w:t>
                      </w:r>
                    </w:p>
                    <w:p w14:paraId="6C9D13EA" w14:textId="77777777" w:rsidR="00996402" w:rsidRDefault="00996402">
                      <w:pPr>
                        <w:rPr>
                          <w:rFonts w:ascii="Arial" w:hAnsi="Arial" w:cs="Arial"/>
                          <w:b/>
                          <w:sz w:val="24"/>
                          <w:szCs w:val="24"/>
                        </w:rPr>
                      </w:pPr>
                      <w:r>
                        <w:rPr>
                          <w:rFonts w:ascii="Arial" w:hAnsi="Arial" w:cs="Arial"/>
                          <w:b/>
                          <w:sz w:val="24"/>
                          <w:szCs w:val="24"/>
                        </w:rPr>
                        <w:t>Phone:</w:t>
                      </w:r>
                    </w:p>
                    <w:p w14:paraId="6111EA1F" w14:textId="77777777" w:rsidR="00996402" w:rsidRDefault="00996402">
                      <w:pPr>
                        <w:rPr>
                          <w:rFonts w:ascii="Arial" w:hAnsi="Arial" w:cs="Arial"/>
                          <w:b/>
                          <w:sz w:val="24"/>
                          <w:szCs w:val="24"/>
                        </w:rPr>
                      </w:pPr>
                    </w:p>
                  </w:txbxContent>
                </v:textbox>
              </v:shape>
            </w:pict>
          </mc:Fallback>
        </mc:AlternateContent>
      </w:r>
      <w:r w:rsidR="00996402">
        <w:t xml:space="preserve"> </w:t>
      </w:r>
      <w:r w:rsidR="00171B0B">
        <w:rPr>
          <w:noProof/>
        </w:rPr>
        <w:drawing>
          <wp:inline distT="0" distB="0" distL="0" distR="0" wp14:anchorId="066099CC" wp14:editId="2436DDF4">
            <wp:extent cx="1428750" cy="1419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TeamCircle.png"/>
                    <pic:cNvPicPr/>
                  </pic:nvPicPr>
                  <pic:blipFill>
                    <a:blip r:embed="rId4">
                      <a:extLst>
                        <a:ext uri="{28A0092B-C50C-407E-A947-70E740481C1C}">
                          <a14:useLocalDpi xmlns:a14="http://schemas.microsoft.com/office/drawing/2010/main" val="0"/>
                        </a:ext>
                      </a:extLst>
                    </a:blip>
                    <a:stretch>
                      <a:fillRect/>
                    </a:stretch>
                  </pic:blipFill>
                  <pic:spPr>
                    <a:xfrm>
                      <a:off x="0" y="0"/>
                      <a:ext cx="1428750" cy="1419225"/>
                    </a:xfrm>
                    <a:prstGeom prst="rect">
                      <a:avLst/>
                    </a:prstGeom>
                  </pic:spPr>
                </pic:pic>
              </a:graphicData>
            </a:graphic>
          </wp:inline>
        </w:drawing>
      </w:r>
    </w:p>
    <w:p w14:paraId="256CAA8B" w14:textId="77777777" w:rsidR="00996402" w:rsidRDefault="00996402">
      <w:pPr>
        <w:ind w:left="-1170"/>
      </w:pPr>
    </w:p>
    <w:p w14:paraId="54D76F96" w14:textId="77777777" w:rsidR="00996402" w:rsidRDefault="00996402">
      <w:pPr>
        <w:ind w:left="-1170"/>
        <w:rPr>
          <w:rFonts w:ascii="Arial" w:hAnsi="Arial" w:cs="Arial"/>
        </w:rPr>
      </w:pPr>
    </w:p>
    <w:p w14:paraId="67E0A635" w14:textId="77777777" w:rsidR="00996402" w:rsidRDefault="00996402">
      <w:pPr>
        <w:pStyle w:val="BodyTextIndent2"/>
      </w:pPr>
      <w:r>
        <w:t>LOCAL STUDENTS JOIN “THE GREEN TEAM” AS PART OF MASSACHUSETTS DEPARTMENT OF ENVIRONMENTAL PROTECTION’S STATEWIDE SCHOOL ENVIRONMENTAL EDUCATION EFFORT</w:t>
      </w:r>
    </w:p>
    <w:p w14:paraId="30551B7E" w14:textId="77777777" w:rsidR="00996402" w:rsidRDefault="00996402">
      <w:pPr>
        <w:ind w:left="-1170"/>
        <w:jc w:val="center"/>
        <w:rPr>
          <w:rFonts w:ascii="Arial" w:hAnsi="Arial" w:cs="Arial"/>
          <w:b/>
          <w:sz w:val="28"/>
          <w:szCs w:val="28"/>
        </w:rPr>
      </w:pPr>
    </w:p>
    <w:p w14:paraId="4C0C7B40" w14:textId="77777777" w:rsidR="00996402" w:rsidRDefault="00996402">
      <w:pPr>
        <w:pStyle w:val="BodyTextIndent"/>
        <w:rPr>
          <w:sz w:val="20"/>
        </w:rPr>
      </w:pPr>
      <w:r>
        <w:rPr>
          <w:sz w:val="20"/>
        </w:rPr>
        <w:t>(Your Town) ___________________ - Students in (Teacher(s) n</w:t>
      </w:r>
      <w:bookmarkStart w:id="0" w:name="_GoBack"/>
      <w:bookmarkEnd w:id="0"/>
      <w:r>
        <w:rPr>
          <w:sz w:val="20"/>
        </w:rPr>
        <w:t xml:space="preserve">ame(s)) ______________’s (Grade Level) __________ grade class at the (School Name) ________________________ School in (City/Town) ___________________________ have joined their peers across the state in an effort to protect the environment and slow climate change. The effort, called “THE GREEN TEAM”, is part of the Massachusetts Department of Environmental Protection’s (MassDEP) statewide environmental education effort for </w:t>
      </w:r>
      <w:smartTag w:uri="urn:schemas-microsoft-com:office:smarttags" w:element="State">
        <w:smartTag w:uri="urn:schemas-microsoft-com:office:smarttags" w:element="place">
          <w:r>
            <w:rPr>
              <w:sz w:val="20"/>
            </w:rPr>
            <w:t>Massachusetts</w:t>
          </w:r>
        </w:smartTag>
      </w:smartTag>
      <w:r>
        <w:rPr>
          <w:sz w:val="20"/>
        </w:rPr>
        <w:t>’ students.</w:t>
      </w:r>
    </w:p>
    <w:p w14:paraId="15E13539" w14:textId="77777777" w:rsidR="00996402" w:rsidRDefault="00996402">
      <w:pPr>
        <w:pStyle w:val="BodyTextIndent"/>
        <w:rPr>
          <w:sz w:val="20"/>
        </w:rPr>
      </w:pPr>
    </w:p>
    <w:p w14:paraId="7BC37F8E" w14:textId="77777777" w:rsidR="00996402" w:rsidRDefault="00996402">
      <w:pPr>
        <w:pStyle w:val="BodyTextIndent"/>
        <w:rPr>
          <w:sz w:val="20"/>
        </w:rPr>
      </w:pPr>
      <w:r>
        <w:rPr>
          <w:sz w:val="20"/>
        </w:rPr>
        <w:t xml:space="preserve">“Governor </w:t>
      </w:r>
      <w:r w:rsidR="005B1AAF">
        <w:rPr>
          <w:sz w:val="20"/>
        </w:rPr>
        <w:t>Baker</w:t>
      </w:r>
      <w:r>
        <w:rPr>
          <w:sz w:val="20"/>
        </w:rPr>
        <w:t xml:space="preserve"> and I commend the teachers and youth who have joined THE GREEN TEAM,” said MassDEP Commissioner </w:t>
      </w:r>
      <w:r w:rsidR="005B1AAF">
        <w:rPr>
          <w:sz w:val="20"/>
        </w:rPr>
        <w:t xml:space="preserve">Martin </w:t>
      </w:r>
      <w:proofErr w:type="spellStart"/>
      <w:r w:rsidR="005B1AAF">
        <w:rPr>
          <w:sz w:val="20"/>
        </w:rPr>
        <w:t>Suuberg</w:t>
      </w:r>
      <w:proofErr w:type="spellEnd"/>
      <w:r>
        <w:rPr>
          <w:sz w:val="20"/>
        </w:rPr>
        <w:t>.  “Educating our students about the importance of recycling, conserving energy and reducing pollution provides an opportunity for them to learn new skills and become active environmental stewards.”</w:t>
      </w:r>
    </w:p>
    <w:p w14:paraId="16015F1A" w14:textId="77777777" w:rsidR="00996402" w:rsidRDefault="00996402">
      <w:pPr>
        <w:pStyle w:val="BodyTextIndent"/>
        <w:rPr>
          <w:sz w:val="20"/>
        </w:rPr>
      </w:pPr>
    </w:p>
    <w:p w14:paraId="4DAA2D4E" w14:textId="77777777" w:rsidR="00996402" w:rsidRDefault="00996402">
      <w:pPr>
        <w:spacing w:line="360" w:lineRule="auto"/>
        <w:ind w:left="-1166"/>
        <w:rPr>
          <w:rFonts w:ascii="Arial" w:hAnsi="Arial" w:cs="Arial"/>
          <w:szCs w:val="24"/>
        </w:rPr>
      </w:pPr>
      <w:r>
        <w:rPr>
          <w:rFonts w:ascii="Arial" w:hAnsi="Arial" w:cs="Arial"/>
          <w:szCs w:val="24"/>
        </w:rPr>
        <w:t>Participating teachers receive a GREEN TEAM Classroom Kit, which includes various educational tools such as posters, magnets, lesson plans and other information. Students are asked to take THE GREEN TEAM pledge and commit to specific actions to protect our environment.  Students take various recycling, conservation and pollution reduction measures and monitor the impact of their actions individually and collectively. The goal is to have students learn how their family’s efforts to recycle, conserve energy and reduce pollution can have a real impact on the air we breathe, our climate and environment as a whole. Students will be recognized for their efforts and classrooms that participate in THE GREEN TEAM’S activities will have the opportunity to win classroom and school-wide prizes.</w:t>
      </w:r>
    </w:p>
    <w:p w14:paraId="1498E068" w14:textId="77777777" w:rsidR="00996402" w:rsidRDefault="00996402">
      <w:pPr>
        <w:spacing w:line="360" w:lineRule="auto"/>
        <w:ind w:left="-1166"/>
        <w:rPr>
          <w:rFonts w:ascii="Arial" w:hAnsi="Arial" w:cs="Arial"/>
          <w:szCs w:val="24"/>
        </w:rPr>
      </w:pPr>
    </w:p>
    <w:p w14:paraId="47E5ABCE" w14:textId="77777777" w:rsidR="00996402" w:rsidRDefault="00996402">
      <w:pPr>
        <w:spacing w:line="360" w:lineRule="auto"/>
        <w:ind w:left="-1166"/>
        <w:rPr>
          <w:rFonts w:ascii="Arial" w:hAnsi="Arial" w:cs="Arial"/>
          <w:szCs w:val="24"/>
        </w:rPr>
      </w:pPr>
      <w:r>
        <w:rPr>
          <w:rFonts w:ascii="Arial" w:hAnsi="Arial" w:cs="Arial"/>
          <w:szCs w:val="24"/>
        </w:rPr>
        <w:t xml:space="preserve">For more information on THE GREEN TEAM, please visit </w:t>
      </w:r>
      <w:hyperlink r:id="rId5" w:history="1">
        <w:r>
          <w:rPr>
            <w:rStyle w:val="Hyperlink"/>
            <w:rFonts w:ascii="Arial" w:hAnsi="Arial" w:cs="Arial"/>
            <w:szCs w:val="24"/>
          </w:rPr>
          <w:t>www.thegreenteam.org</w:t>
        </w:r>
      </w:hyperlink>
      <w:r>
        <w:rPr>
          <w:rFonts w:ascii="Arial" w:hAnsi="Arial" w:cs="Arial"/>
          <w:szCs w:val="24"/>
        </w:rPr>
        <w:t xml:space="preserve"> or call </w:t>
      </w:r>
    </w:p>
    <w:p w14:paraId="50FCD640" w14:textId="101C3AD2" w:rsidR="00996402" w:rsidRDefault="00171B0B" w:rsidP="00171B0B">
      <w:pPr>
        <w:spacing w:line="360" w:lineRule="auto"/>
        <w:ind w:left="-1166"/>
        <w:rPr>
          <w:rFonts w:ascii="Arial" w:hAnsi="Arial" w:cs="Arial"/>
          <w:szCs w:val="24"/>
        </w:rPr>
      </w:pPr>
      <w:r w:rsidRPr="00171B0B">
        <w:rPr>
          <w:rFonts w:ascii="Arial" w:hAnsi="Arial" w:cs="Arial"/>
          <w:szCs w:val="24"/>
        </w:rPr>
        <w:t>(413) 586-7350 ext. 225</w:t>
      </w:r>
    </w:p>
    <w:sectPr w:rsidR="00996402">
      <w:pgSz w:w="12240" w:h="15840"/>
      <w:pgMar w:top="1440" w:right="1800" w:bottom="1440" w:left="27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E6840" w16cex:dateUtc="2021-07-30T16:0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DF"/>
    <w:rsid w:val="00171B0B"/>
    <w:rsid w:val="004274F4"/>
    <w:rsid w:val="00547775"/>
    <w:rsid w:val="005B1AAF"/>
    <w:rsid w:val="00672F0D"/>
    <w:rsid w:val="007F1B00"/>
    <w:rsid w:val="00996402"/>
    <w:rsid w:val="00BD63E1"/>
    <w:rsid w:val="00C0111E"/>
    <w:rsid w:val="00C75CDF"/>
    <w:rsid w:val="00F720BF"/>
    <w:rsid w:val="00FB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1CBD39D"/>
  <w15:chartTrackingRefBased/>
  <w15:docId w15:val="{11876894-F285-43D3-8B8C-53B050AC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1166"/>
    </w:pPr>
    <w:rPr>
      <w:rFonts w:ascii="Arial" w:hAnsi="Arial" w:cs="Arial"/>
      <w:sz w:val="24"/>
      <w:szCs w:val="24"/>
    </w:rPr>
  </w:style>
  <w:style w:type="paragraph" w:styleId="BodyTextIndent2">
    <w:name w:val="Body Text Indent 2"/>
    <w:basedOn w:val="Normal"/>
    <w:pPr>
      <w:ind w:left="-1170"/>
      <w:jc w:val="center"/>
    </w:pPr>
    <w:rPr>
      <w:rFonts w:ascii="Arial" w:hAnsi="Arial" w:cs="Arial"/>
      <w:b/>
      <w:sz w:val="24"/>
      <w:szCs w:val="28"/>
    </w:rPr>
  </w:style>
  <w:style w:type="character" w:styleId="Hyperlink">
    <w:name w:val="Hyperlink"/>
    <w:basedOn w:val="DefaultParagraphFont"/>
    <w:rPr>
      <w:color w:val="0000FF"/>
      <w:u w:val="single"/>
    </w:rPr>
  </w:style>
  <w:style w:type="character" w:styleId="CommentReference">
    <w:name w:val="annotation reference"/>
    <w:basedOn w:val="DefaultParagraphFont"/>
    <w:rsid w:val="00672F0D"/>
    <w:rPr>
      <w:sz w:val="16"/>
      <w:szCs w:val="16"/>
    </w:rPr>
  </w:style>
  <w:style w:type="paragraph" w:styleId="CommentText">
    <w:name w:val="annotation text"/>
    <w:basedOn w:val="Normal"/>
    <w:link w:val="CommentTextChar"/>
    <w:rsid w:val="00672F0D"/>
  </w:style>
  <w:style w:type="character" w:customStyle="1" w:styleId="CommentTextChar">
    <w:name w:val="Comment Text Char"/>
    <w:basedOn w:val="DefaultParagraphFont"/>
    <w:link w:val="CommentText"/>
    <w:rsid w:val="00672F0D"/>
  </w:style>
  <w:style w:type="paragraph" w:styleId="CommentSubject">
    <w:name w:val="annotation subject"/>
    <w:basedOn w:val="CommentText"/>
    <w:next w:val="CommentText"/>
    <w:link w:val="CommentSubjectChar"/>
    <w:rsid w:val="00672F0D"/>
    <w:rPr>
      <w:b/>
      <w:bCs/>
    </w:rPr>
  </w:style>
  <w:style w:type="character" w:customStyle="1" w:styleId="CommentSubjectChar">
    <w:name w:val="Comment Subject Char"/>
    <w:basedOn w:val="CommentTextChar"/>
    <w:link w:val="CommentSubject"/>
    <w:rsid w:val="00672F0D"/>
    <w:rPr>
      <w:b/>
      <w:bCs/>
    </w:rPr>
  </w:style>
  <w:style w:type="paragraph" w:styleId="Revision">
    <w:name w:val="Revision"/>
    <w:hidden/>
    <w:uiPriority w:val="99"/>
    <w:semiHidden/>
    <w:rsid w:val="00171B0B"/>
  </w:style>
  <w:style w:type="paragraph" w:styleId="BalloonText">
    <w:name w:val="Balloon Text"/>
    <w:basedOn w:val="Normal"/>
    <w:link w:val="BalloonTextChar"/>
    <w:semiHidden/>
    <w:unhideWhenUsed/>
    <w:rsid w:val="00171B0B"/>
    <w:rPr>
      <w:rFonts w:ascii="Segoe UI" w:hAnsi="Segoe UI" w:cs="Segoe UI"/>
      <w:sz w:val="18"/>
      <w:szCs w:val="18"/>
    </w:rPr>
  </w:style>
  <w:style w:type="character" w:customStyle="1" w:styleId="BalloonTextChar">
    <w:name w:val="Balloon Text Char"/>
    <w:basedOn w:val="DefaultParagraphFont"/>
    <w:link w:val="BalloonText"/>
    <w:semiHidden/>
    <w:rsid w:val="00171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greenteam.org" TargetMode="External"/><Relationship Id="rId4" Type="http://schemas.openxmlformats.org/officeDocument/2006/relationships/image" Target="media/image1.png"/><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Department of Environmental Protection</Company>
  <LinksUpToDate>false</LinksUpToDate>
  <CharactersWithSpaces>1938</CharactersWithSpaces>
  <SharedDoc>false</SharedDoc>
  <HLinks>
    <vt:vector size="6" baseType="variant">
      <vt:variant>
        <vt:i4>4915284</vt:i4>
      </vt:variant>
      <vt:variant>
        <vt:i4>0</vt:i4>
      </vt:variant>
      <vt:variant>
        <vt:i4>0</vt:i4>
      </vt:variant>
      <vt:variant>
        <vt:i4>5</vt:i4>
      </vt:variant>
      <vt:variant>
        <vt:lpwstr>http://www.thegreenteam.org/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Chelsea Warywoski</dc:creator>
  <cp:keywords/>
  <cp:lastModifiedBy>Chiara Favaloro</cp:lastModifiedBy>
  <cp:revision>2</cp:revision>
  <cp:lastPrinted>2015-08-14T20:16:00Z</cp:lastPrinted>
  <dcterms:created xsi:type="dcterms:W3CDTF">2021-08-03T19:00:00Z</dcterms:created>
  <dcterms:modified xsi:type="dcterms:W3CDTF">2021-08-03T19:00:00Z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-684446405</vt:i4>
  </property>
  <property fmtid="{D5CDD505-2E9C-101B-9397-08002B2CF9AE}" pid="3" name="_NewReviewCycle">
    <vt:lpwstr/>
  </property>
  <property fmtid="{D5CDD505-2E9C-101B-9397-08002B2CF9AE}" pid="4" name="_EmailSubject">
    <vt:lpwstr>press release template</vt:lpwstr>
  </property>
  <property fmtid="{D5CDD505-2E9C-101B-9397-08002B2CF9AE}" pid="5" name="_AuthorEmail">
    <vt:lpwstr>Ann.McGovern@MassMail.State.MA.US</vt:lpwstr>
  </property>
  <property fmtid="{D5CDD505-2E9C-101B-9397-08002B2CF9AE}" pid="6" name="_AuthorEmailDisplayName">
    <vt:lpwstr>McGovern, Ann (DEP)</vt:lpwstr>
  </property>
  <property fmtid="{D5CDD505-2E9C-101B-9397-08002B2CF9AE}" pid="7" name="_ReviewingToolsShownOnce">
    <vt:lpwstr/>
  </property>
</Properties>
</file>